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186FA" w14:textId="711092BE" w:rsidR="00C14161" w:rsidRPr="004A14B9" w:rsidRDefault="00D1700B" w:rsidP="004A14B9">
      <w:pPr>
        <w:jc w:val="right"/>
        <w:rPr>
          <w:b/>
        </w:rPr>
      </w:pPr>
      <w:r w:rsidRPr="004A14B9">
        <w:rPr>
          <w:b/>
        </w:rPr>
        <w:t xml:space="preserve">Załącznik nr 3 do SWZ- </w:t>
      </w:r>
      <w:r w:rsidR="00391225" w:rsidRPr="004A14B9">
        <w:rPr>
          <w:b/>
        </w:rPr>
        <w:t>Parametry techniczne analizatora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29"/>
        <w:gridCol w:w="7229"/>
      </w:tblGrid>
      <w:tr w:rsidR="009366FC" w14:paraId="3D84573E" w14:textId="77777777" w:rsidTr="009366FC">
        <w:tc>
          <w:tcPr>
            <w:tcW w:w="6629" w:type="dxa"/>
          </w:tcPr>
          <w:p w14:paraId="4B13EC60" w14:textId="77777777" w:rsidR="009366FC" w:rsidRDefault="009366FC" w:rsidP="00995D17">
            <w:r>
              <w:t>Pełna nazwa urządzenia / model, typ, rok produkcji</w:t>
            </w:r>
          </w:p>
        </w:tc>
        <w:tc>
          <w:tcPr>
            <w:tcW w:w="7229" w:type="dxa"/>
          </w:tcPr>
          <w:p w14:paraId="0F46508E" w14:textId="77777777" w:rsidR="009366FC" w:rsidRDefault="009366FC" w:rsidP="00995D17"/>
          <w:p w14:paraId="56600A9F" w14:textId="77777777" w:rsidR="004A14B9" w:rsidRDefault="004A14B9" w:rsidP="00995D17"/>
        </w:tc>
      </w:tr>
      <w:tr w:rsidR="009366FC" w14:paraId="0C490E4B" w14:textId="77777777" w:rsidTr="009366FC">
        <w:tc>
          <w:tcPr>
            <w:tcW w:w="6629" w:type="dxa"/>
          </w:tcPr>
          <w:p w14:paraId="1913CB6E" w14:textId="77777777" w:rsidR="009366FC" w:rsidRDefault="00391225" w:rsidP="00995D17">
            <w:r>
              <w:t>Producent – pełna nazwa, adres</w:t>
            </w:r>
          </w:p>
        </w:tc>
        <w:tc>
          <w:tcPr>
            <w:tcW w:w="7229" w:type="dxa"/>
          </w:tcPr>
          <w:p w14:paraId="178D1734" w14:textId="77777777" w:rsidR="009366FC" w:rsidRDefault="009366FC" w:rsidP="00995D17"/>
          <w:p w14:paraId="276FEFA3" w14:textId="77777777" w:rsidR="004A14B9" w:rsidRDefault="004A14B9" w:rsidP="00995D17"/>
        </w:tc>
      </w:tr>
      <w:tr w:rsidR="009366FC" w14:paraId="4BB27E0A" w14:textId="77777777" w:rsidTr="009366FC">
        <w:tc>
          <w:tcPr>
            <w:tcW w:w="6629" w:type="dxa"/>
          </w:tcPr>
          <w:p w14:paraId="69B6110F" w14:textId="77777777" w:rsidR="009366FC" w:rsidRDefault="00391225" w:rsidP="00995D17">
            <w:r>
              <w:t>Kraj pochodzenia</w:t>
            </w:r>
          </w:p>
        </w:tc>
        <w:tc>
          <w:tcPr>
            <w:tcW w:w="7229" w:type="dxa"/>
          </w:tcPr>
          <w:p w14:paraId="1ABFE189" w14:textId="77777777" w:rsidR="009366FC" w:rsidRDefault="009366FC" w:rsidP="00995D17"/>
          <w:p w14:paraId="08B96709" w14:textId="77777777" w:rsidR="004A14B9" w:rsidRDefault="004A14B9" w:rsidP="00995D17"/>
        </w:tc>
      </w:tr>
    </w:tbl>
    <w:p w14:paraId="0F41DCFE" w14:textId="77777777" w:rsidR="004A14B9" w:rsidRDefault="004A14B9" w:rsidP="004A14B9"/>
    <w:p w14:paraId="0C08EC4E" w14:textId="2AC67272" w:rsidR="004A14B9" w:rsidRPr="00FF6BB1" w:rsidRDefault="004A14B9" w:rsidP="004A14B9">
      <w:pPr>
        <w:rPr>
          <w:rFonts w:ascii="Arial" w:hAnsi="Arial" w:cs="Arial"/>
          <w:b/>
          <w:bCs/>
          <w:sz w:val="18"/>
          <w:szCs w:val="18"/>
        </w:rPr>
      </w:pPr>
      <w:r w:rsidRPr="00FF6BB1">
        <w:rPr>
          <w:rFonts w:ascii="Arial" w:hAnsi="Arial" w:cs="Arial"/>
          <w:b/>
          <w:bCs/>
          <w:sz w:val="18"/>
          <w:szCs w:val="18"/>
        </w:rPr>
        <w:t>Ni</w:t>
      </w:r>
      <w:r>
        <w:rPr>
          <w:rFonts w:ascii="Arial" w:hAnsi="Arial" w:cs="Arial"/>
          <w:b/>
          <w:bCs/>
          <w:sz w:val="18"/>
          <w:szCs w:val="18"/>
        </w:rPr>
        <w:t>e spełnienie parametrów wymagalny</w:t>
      </w:r>
      <w:r w:rsidRPr="00FF6BB1">
        <w:rPr>
          <w:rFonts w:ascii="Arial" w:hAnsi="Arial" w:cs="Arial"/>
          <w:b/>
          <w:bCs/>
          <w:sz w:val="18"/>
          <w:szCs w:val="18"/>
        </w:rPr>
        <w:t>ch</w:t>
      </w:r>
      <w:r>
        <w:rPr>
          <w:rFonts w:ascii="Arial" w:hAnsi="Arial" w:cs="Arial"/>
          <w:b/>
          <w:bCs/>
          <w:sz w:val="18"/>
          <w:szCs w:val="18"/>
        </w:rPr>
        <w:t xml:space="preserve"> - oferowanych</w:t>
      </w:r>
      <w:r w:rsidRPr="00FF6BB1">
        <w:rPr>
          <w:rFonts w:ascii="Arial" w:hAnsi="Arial" w:cs="Arial"/>
          <w:b/>
          <w:bCs/>
          <w:sz w:val="18"/>
          <w:szCs w:val="18"/>
        </w:rPr>
        <w:t xml:space="preserve"> spowoduje odrzucenie oferty.</w:t>
      </w:r>
      <w:r w:rsidRPr="00FF6BB1">
        <w:rPr>
          <w:rFonts w:ascii="Arial" w:hAnsi="Arial" w:cs="Arial"/>
          <w:b/>
          <w:bCs/>
          <w:sz w:val="18"/>
          <w:szCs w:val="18"/>
        </w:rPr>
        <w:tab/>
      </w:r>
    </w:p>
    <w:p w14:paraId="4D5E1E3D" w14:textId="018E0E1F" w:rsidR="004A14B9" w:rsidRPr="004A14B9" w:rsidRDefault="004A14B9" w:rsidP="004A14B9">
      <w:pPr>
        <w:rPr>
          <w:b/>
          <w:sz w:val="20"/>
          <w:szCs w:val="20"/>
        </w:rPr>
      </w:pPr>
      <w:r>
        <w:rPr>
          <w:rFonts w:ascii="Arial" w:hAnsi="Arial" w:cs="Arial"/>
          <w:b/>
          <w:bCs/>
          <w:sz w:val="18"/>
          <w:szCs w:val="18"/>
        </w:rPr>
        <w:t xml:space="preserve">Kolumnę nr </w:t>
      </w:r>
      <w:r>
        <w:rPr>
          <w:rFonts w:ascii="Arial" w:hAnsi="Arial" w:cs="Arial"/>
          <w:b/>
          <w:bCs/>
          <w:sz w:val="18"/>
          <w:szCs w:val="18"/>
        </w:rPr>
        <w:t xml:space="preserve">3 - </w:t>
      </w:r>
      <w:r w:rsidRPr="004A14B9">
        <w:rPr>
          <w:b/>
          <w:sz w:val="20"/>
          <w:szCs w:val="20"/>
        </w:rPr>
        <w:t xml:space="preserve">Parametry </w:t>
      </w:r>
      <w:r>
        <w:rPr>
          <w:b/>
          <w:sz w:val="20"/>
          <w:szCs w:val="20"/>
        </w:rPr>
        <w:t xml:space="preserve">wymagalne </w:t>
      </w:r>
      <w:r>
        <w:rPr>
          <w:b/>
          <w:sz w:val="20"/>
          <w:szCs w:val="20"/>
        </w:rPr>
        <w:t>–</w:t>
      </w:r>
      <w:r>
        <w:rPr>
          <w:b/>
          <w:sz w:val="20"/>
          <w:szCs w:val="20"/>
        </w:rPr>
        <w:t xml:space="preserve"> </w:t>
      </w:r>
      <w:r w:rsidRPr="004A14B9">
        <w:rPr>
          <w:b/>
          <w:sz w:val="20"/>
          <w:szCs w:val="20"/>
        </w:rPr>
        <w:t>oferowane</w:t>
      </w:r>
      <w:r>
        <w:rPr>
          <w:b/>
          <w:sz w:val="20"/>
          <w:szCs w:val="20"/>
        </w:rPr>
        <w:t xml:space="preserve"> </w:t>
      </w:r>
      <w:r w:rsidRPr="00FF6BB1">
        <w:rPr>
          <w:rFonts w:ascii="Arial" w:hAnsi="Arial" w:cs="Arial"/>
          <w:b/>
          <w:bCs/>
          <w:sz w:val="18"/>
          <w:szCs w:val="18"/>
        </w:rPr>
        <w:t>należy wypełnić</w:t>
      </w:r>
    </w:p>
    <w:p w14:paraId="48F853A7" w14:textId="77777777" w:rsidR="00391225" w:rsidRDefault="00391225"/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7209"/>
        <w:gridCol w:w="7209"/>
      </w:tblGrid>
      <w:tr w:rsidR="00F5546D" w:rsidRPr="007737D9" w14:paraId="5E98D6BE" w14:textId="77777777" w:rsidTr="00DA109B">
        <w:trPr>
          <w:trHeight w:val="411"/>
        </w:trPr>
        <w:tc>
          <w:tcPr>
            <w:tcW w:w="892" w:type="dxa"/>
            <w:shd w:val="clear" w:color="auto" w:fill="auto"/>
          </w:tcPr>
          <w:p w14:paraId="79AE1B5C" w14:textId="77777777" w:rsidR="00F5546D" w:rsidRPr="004A14B9" w:rsidRDefault="00F5546D" w:rsidP="004A14B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A14B9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209" w:type="dxa"/>
          </w:tcPr>
          <w:p w14:paraId="275C95A1" w14:textId="77777777" w:rsidR="00F5546D" w:rsidRPr="004A14B9" w:rsidRDefault="00F5546D" w:rsidP="004A14B9">
            <w:pPr>
              <w:jc w:val="center"/>
              <w:rPr>
                <w:b/>
                <w:sz w:val="20"/>
                <w:szCs w:val="20"/>
              </w:rPr>
            </w:pPr>
            <w:r w:rsidRPr="004A14B9">
              <w:rPr>
                <w:b/>
                <w:sz w:val="20"/>
                <w:szCs w:val="20"/>
              </w:rPr>
              <w:t>Parametry wymagane*</w:t>
            </w:r>
          </w:p>
        </w:tc>
        <w:tc>
          <w:tcPr>
            <w:tcW w:w="7209" w:type="dxa"/>
          </w:tcPr>
          <w:p w14:paraId="03C805E6" w14:textId="342767F5" w:rsidR="00F5546D" w:rsidRDefault="00F5546D" w:rsidP="004A14B9">
            <w:pPr>
              <w:jc w:val="center"/>
              <w:rPr>
                <w:b/>
                <w:sz w:val="20"/>
                <w:szCs w:val="20"/>
              </w:rPr>
            </w:pPr>
            <w:r w:rsidRPr="004A14B9">
              <w:rPr>
                <w:b/>
                <w:sz w:val="20"/>
                <w:szCs w:val="20"/>
              </w:rPr>
              <w:t xml:space="preserve">Parametry </w:t>
            </w:r>
            <w:r w:rsidR="004A14B9">
              <w:rPr>
                <w:b/>
                <w:sz w:val="20"/>
                <w:szCs w:val="20"/>
              </w:rPr>
              <w:t xml:space="preserve">wymagalne - </w:t>
            </w:r>
            <w:r w:rsidRPr="004A14B9">
              <w:rPr>
                <w:b/>
                <w:sz w:val="20"/>
                <w:szCs w:val="20"/>
              </w:rPr>
              <w:t>oferowane</w:t>
            </w:r>
          </w:p>
          <w:p w14:paraId="25E5090C" w14:textId="2BAD9681" w:rsidR="004A14B9" w:rsidRPr="004A14B9" w:rsidRDefault="004A14B9" w:rsidP="004A14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(TAK/NIE)</w:t>
            </w:r>
          </w:p>
        </w:tc>
      </w:tr>
      <w:tr w:rsidR="004A14B9" w:rsidRPr="007737D9" w14:paraId="42727A59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44049B1E" w14:textId="3CCC7BE1" w:rsidR="004A14B9" w:rsidRPr="004A14B9" w:rsidRDefault="004A14B9" w:rsidP="004A14B9">
            <w:pPr>
              <w:ind w:left="425"/>
              <w:jc w:val="center"/>
              <w:rPr>
                <w:rFonts w:ascii="Calibri" w:eastAsia="SimSun" w:hAnsi="Calibri" w:cs="Calibri"/>
                <w:sz w:val="16"/>
                <w:szCs w:val="16"/>
              </w:rPr>
            </w:pPr>
            <w:r w:rsidRPr="004A14B9">
              <w:rPr>
                <w:rFonts w:ascii="Calibri" w:eastAsia="SimSun" w:hAnsi="Calibri" w:cs="Calibri"/>
                <w:sz w:val="16"/>
                <w:szCs w:val="16"/>
              </w:rPr>
              <w:t>1</w:t>
            </w:r>
          </w:p>
        </w:tc>
        <w:tc>
          <w:tcPr>
            <w:tcW w:w="7209" w:type="dxa"/>
          </w:tcPr>
          <w:p w14:paraId="7FBF96A6" w14:textId="0BB92E86" w:rsidR="004A14B9" w:rsidRPr="004A14B9" w:rsidRDefault="004A14B9" w:rsidP="004A14B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14B9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7209" w:type="dxa"/>
            <w:vAlign w:val="center"/>
          </w:tcPr>
          <w:p w14:paraId="74036CD1" w14:textId="5A3A7E9B" w:rsidR="004A14B9" w:rsidRPr="004A14B9" w:rsidRDefault="004A14B9" w:rsidP="004A14B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A14B9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</w:tr>
      <w:tr w:rsidR="00F5546D" w:rsidRPr="007737D9" w14:paraId="6953A8B0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5843CDC3" w14:textId="3F102BEF" w:rsidR="00F5546D" w:rsidRPr="004A14B9" w:rsidRDefault="004A14B9" w:rsidP="004A14B9">
            <w:pPr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1</w:t>
            </w:r>
          </w:p>
        </w:tc>
        <w:tc>
          <w:tcPr>
            <w:tcW w:w="7209" w:type="dxa"/>
          </w:tcPr>
          <w:p w14:paraId="3C39860F" w14:textId="4310C551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Automatyczny analizator do badań serologicznych z możliwością ustawienia na stole laborat</w:t>
            </w:r>
            <w:r w:rsidR="004A14B9" w:rsidRPr="004A14B9">
              <w:rPr>
                <w:rFonts w:ascii="Calibri" w:hAnsi="Calibri" w:cs="Calibri"/>
              </w:rPr>
              <w:t xml:space="preserve">oryjnym. Analizator fabrycznie </w:t>
            </w:r>
            <w:r w:rsidRPr="004A14B9">
              <w:rPr>
                <w:rFonts w:ascii="Calibri" w:hAnsi="Calibri" w:cs="Calibri"/>
              </w:rPr>
              <w:t>nowy. Rok produkcji 2019/2020</w:t>
            </w:r>
          </w:p>
        </w:tc>
        <w:tc>
          <w:tcPr>
            <w:tcW w:w="7209" w:type="dxa"/>
            <w:vAlign w:val="center"/>
          </w:tcPr>
          <w:p w14:paraId="05D8CD96" w14:textId="77777777" w:rsidR="00F5546D" w:rsidRPr="0084660E" w:rsidRDefault="00F5546D" w:rsidP="00995D17">
            <w:pPr>
              <w:jc w:val="both"/>
              <w:rPr>
                <w:rFonts w:ascii="Ubuntu" w:hAnsi="Ubuntu"/>
              </w:rPr>
            </w:pPr>
          </w:p>
        </w:tc>
      </w:tr>
      <w:tr w:rsidR="00F5546D" w:rsidRPr="007737D9" w14:paraId="7940C0A6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497B66CA" w14:textId="6A723B93" w:rsidR="00F5546D" w:rsidRPr="004A14B9" w:rsidRDefault="004A14B9" w:rsidP="004A14B9">
            <w:pPr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2</w:t>
            </w:r>
          </w:p>
        </w:tc>
        <w:tc>
          <w:tcPr>
            <w:tcW w:w="7209" w:type="dxa"/>
          </w:tcPr>
          <w:p w14:paraId="1E234115" w14:textId="67B5DD0D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Analizator wyposa</w:t>
            </w:r>
            <w:r w:rsidR="004A14B9" w:rsidRPr="004A14B9">
              <w:rPr>
                <w:rFonts w:ascii="Calibri" w:hAnsi="Calibri" w:cs="Calibri"/>
              </w:rPr>
              <w:t>żony w zewnętrzny zestaw komput</w:t>
            </w:r>
            <w:r w:rsidRPr="004A14B9">
              <w:rPr>
                <w:rFonts w:ascii="Calibri" w:hAnsi="Calibri" w:cs="Calibri"/>
              </w:rPr>
              <w:t>erowy z drukarką laserową oraz drukarką do drukowania kodów kreskowych Zebra</w:t>
            </w:r>
          </w:p>
        </w:tc>
        <w:tc>
          <w:tcPr>
            <w:tcW w:w="7209" w:type="dxa"/>
          </w:tcPr>
          <w:p w14:paraId="4984731B" w14:textId="77777777" w:rsidR="00F5546D" w:rsidRPr="00DA0759" w:rsidRDefault="00F5546D" w:rsidP="00995D17">
            <w:pPr>
              <w:jc w:val="both"/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735F15A2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442BAB72" w14:textId="3B6468BE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3</w:t>
            </w:r>
          </w:p>
        </w:tc>
        <w:tc>
          <w:tcPr>
            <w:tcW w:w="7209" w:type="dxa"/>
          </w:tcPr>
          <w:p w14:paraId="5A5D1A17" w14:textId="1F40168D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System backup działający na takich samych odczynnikach jak analizator</w:t>
            </w:r>
            <w:r w:rsidR="004A14B9" w:rsidRPr="004A14B9">
              <w:rPr>
                <w:rFonts w:ascii="Calibri" w:hAnsi="Calibri" w:cs="Calibri"/>
              </w:rPr>
              <w:t xml:space="preserve"> automatyczny</w:t>
            </w:r>
            <w:r w:rsidRPr="004A14B9">
              <w:rPr>
                <w:rFonts w:ascii="Calibri" w:hAnsi="Calibri" w:cs="Calibri"/>
              </w:rPr>
              <w:t>, mikrokarty żelowe w analizatorze muszą być kompatybilne z posiadanym przez Zamawiającego sprzętem DG</w:t>
            </w:r>
            <w:r w:rsidR="004A14B9" w:rsidRPr="004A14B9">
              <w:rPr>
                <w:rFonts w:ascii="Calibri" w:hAnsi="Calibri" w:cs="Calibri"/>
              </w:rPr>
              <w:t xml:space="preserve"> </w:t>
            </w:r>
            <w:r w:rsidRPr="004A14B9">
              <w:rPr>
                <w:rFonts w:ascii="Calibri" w:hAnsi="Calibri" w:cs="Calibri"/>
              </w:rPr>
              <w:t xml:space="preserve">SPIN oraz DG THERM firmy </w:t>
            </w:r>
            <w:proofErr w:type="spellStart"/>
            <w:r w:rsidRPr="004A14B9">
              <w:rPr>
                <w:rFonts w:ascii="Calibri" w:hAnsi="Calibri" w:cs="Calibri"/>
              </w:rPr>
              <w:t>Grifols</w:t>
            </w:r>
            <w:proofErr w:type="spellEnd"/>
          </w:p>
        </w:tc>
        <w:tc>
          <w:tcPr>
            <w:tcW w:w="7209" w:type="dxa"/>
            <w:vAlign w:val="center"/>
          </w:tcPr>
          <w:p w14:paraId="40BED0DA" w14:textId="77777777" w:rsidR="00F5546D" w:rsidRPr="004756C7" w:rsidRDefault="00F5546D" w:rsidP="00995D17">
            <w:pPr>
              <w:jc w:val="both"/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219EA8EE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21CDCAE9" w14:textId="161321E9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lastRenderedPageBreak/>
              <w:t>4</w:t>
            </w:r>
          </w:p>
        </w:tc>
        <w:tc>
          <w:tcPr>
            <w:tcW w:w="7209" w:type="dxa"/>
          </w:tcPr>
          <w:p w14:paraId="6EEE0536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 xml:space="preserve">Automatyczny analizator przystosowany do pracy ciągłej 24 </w:t>
            </w:r>
            <w:proofErr w:type="spellStart"/>
            <w:r w:rsidRPr="004A14B9">
              <w:rPr>
                <w:rFonts w:ascii="Calibri" w:hAnsi="Calibri" w:cs="Calibri"/>
              </w:rPr>
              <w:t>godz</w:t>
            </w:r>
            <w:proofErr w:type="spellEnd"/>
            <w:r w:rsidRPr="004A14B9">
              <w:rPr>
                <w:rFonts w:ascii="Calibri" w:hAnsi="Calibri" w:cs="Calibri"/>
              </w:rPr>
              <w:t>/dobę przez 7 dni w tygodniu, bez potrzeby wyłączania</w:t>
            </w:r>
          </w:p>
        </w:tc>
        <w:tc>
          <w:tcPr>
            <w:tcW w:w="7209" w:type="dxa"/>
            <w:vAlign w:val="center"/>
          </w:tcPr>
          <w:p w14:paraId="3C4AEE24" w14:textId="77777777" w:rsidR="00F5546D" w:rsidRPr="00CB6D69" w:rsidRDefault="00F5546D" w:rsidP="00995D17">
            <w:pPr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6409F483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5EC381BC" w14:textId="770895CC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5</w:t>
            </w:r>
          </w:p>
        </w:tc>
        <w:tc>
          <w:tcPr>
            <w:tcW w:w="7209" w:type="dxa"/>
          </w:tcPr>
          <w:p w14:paraId="0D54E9E2" w14:textId="2B2131B9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System pracy analizator</w:t>
            </w:r>
            <w:r w:rsidR="004A14B9" w:rsidRPr="004A14B9">
              <w:rPr>
                <w:rFonts w:ascii="Calibri" w:hAnsi="Calibri" w:cs="Calibri"/>
              </w:rPr>
              <w:t>a</w:t>
            </w:r>
            <w:r w:rsidRPr="004A14B9">
              <w:rPr>
                <w:rFonts w:ascii="Calibri" w:hAnsi="Calibri" w:cs="Calibri"/>
              </w:rPr>
              <w:t xml:space="preserve"> w pełni </w:t>
            </w:r>
            <w:proofErr w:type="spellStart"/>
            <w:r w:rsidRPr="004A14B9">
              <w:rPr>
                <w:rFonts w:ascii="Calibri" w:hAnsi="Calibri" w:cs="Calibri"/>
              </w:rPr>
              <w:t>zautom</w:t>
            </w:r>
            <w:r w:rsidR="004A14B9" w:rsidRPr="004A14B9">
              <w:rPr>
                <w:rFonts w:ascii="Calibri" w:hAnsi="Calibri" w:cs="Calibri"/>
              </w:rPr>
              <w:t>a</w:t>
            </w:r>
            <w:r w:rsidRPr="004A14B9">
              <w:rPr>
                <w:rFonts w:ascii="Calibri" w:hAnsi="Calibri" w:cs="Calibri"/>
              </w:rPr>
              <w:t>tyzowny</w:t>
            </w:r>
            <w:proofErr w:type="spellEnd"/>
            <w:r w:rsidRPr="004A14B9">
              <w:rPr>
                <w:rFonts w:ascii="Calibri" w:hAnsi="Calibri" w:cs="Calibri"/>
              </w:rPr>
              <w:t>, wykonujący całą procedurę od pobrania próbki badanej z probówki do momentu przesłania wyniku do komputera</w:t>
            </w:r>
          </w:p>
        </w:tc>
        <w:tc>
          <w:tcPr>
            <w:tcW w:w="7209" w:type="dxa"/>
            <w:vAlign w:val="center"/>
          </w:tcPr>
          <w:p w14:paraId="0D9D3BC0" w14:textId="77777777" w:rsidR="00F5546D" w:rsidRPr="006439B4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1C271470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6CF63588" w14:textId="756E7F93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6</w:t>
            </w:r>
          </w:p>
        </w:tc>
        <w:tc>
          <w:tcPr>
            <w:tcW w:w="7209" w:type="dxa"/>
          </w:tcPr>
          <w:p w14:paraId="3C708A7B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Analizator pracujący w trybie dostępu – umożliwiający rozpoczęcie wykonania badań, łącznie z zakropieniem materiału badanego w trakcie trwania procedury wykonywania badań zleconych wcześniej oraz posiadający funkcję wykonywania badań pilnych</w:t>
            </w:r>
          </w:p>
        </w:tc>
        <w:tc>
          <w:tcPr>
            <w:tcW w:w="7209" w:type="dxa"/>
            <w:vAlign w:val="center"/>
          </w:tcPr>
          <w:p w14:paraId="447D7610" w14:textId="77777777" w:rsidR="00F5546D" w:rsidRPr="006439B4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5A4A3AA6" w14:textId="77777777" w:rsidTr="00F5546D">
        <w:trPr>
          <w:trHeight w:val="411"/>
        </w:trPr>
        <w:tc>
          <w:tcPr>
            <w:tcW w:w="892" w:type="dxa"/>
            <w:shd w:val="clear" w:color="auto" w:fill="auto"/>
          </w:tcPr>
          <w:p w14:paraId="2247D140" w14:textId="02361A08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7</w:t>
            </w:r>
          </w:p>
        </w:tc>
        <w:tc>
          <w:tcPr>
            <w:tcW w:w="7209" w:type="dxa"/>
          </w:tcPr>
          <w:p w14:paraId="38333F72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 xml:space="preserve">Analizator automatyczny pracujący w oparciu o technikę testów </w:t>
            </w:r>
            <w:proofErr w:type="spellStart"/>
            <w:r w:rsidRPr="004A14B9">
              <w:rPr>
                <w:rFonts w:ascii="Calibri" w:eastAsia="SimSun" w:hAnsi="Calibri" w:cs="Calibri"/>
              </w:rPr>
              <w:t>mikrokolumnowych</w:t>
            </w:r>
            <w:proofErr w:type="spellEnd"/>
            <w:r w:rsidRPr="004A14B9">
              <w:rPr>
                <w:rFonts w:ascii="Calibri" w:eastAsia="SimSun" w:hAnsi="Calibri" w:cs="Calibri"/>
              </w:rPr>
              <w:t>. Wykonujący badania: pełne oznaczenie grupy krwi z badaniem regularnych izoaglutynin anty-A</w:t>
            </w:r>
            <w:r w:rsidRPr="004A14B9">
              <w:rPr>
                <w:rFonts w:ascii="Calibri" w:eastAsia="SimSun" w:hAnsi="Calibri" w:cs="Calibri"/>
                <w:vertAlign w:val="subscript"/>
              </w:rPr>
              <w:t>1</w:t>
            </w:r>
            <w:r w:rsidRPr="004A14B9">
              <w:rPr>
                <w:rFonts w:ascii="Calibri" w:eastAsia="SimSun" w:hAnsi="Calibri" w:cs="Calibri"/>
              </w:rPr>
              <w:t xml:space="preserve">, anty-B; właściwa próba krzyżowa w PTA LISS (mikrokarty wypełnione odczynnikiem </w:t>
            </w:r>
            <w:proofErr w:type="spellStart"/>
            <w:r w:rsidRPr="004A14B9">
              <w:rPr>
                <w:rFonts w:ascii="Calibri" w:eastAsia="SimSun" w:hAnsi="Calibri" w:cs="Calibri"/>
              </w:rPr>
              <w:t>antyglobulinowym</w:t>
            </w:r>
            <w:proofErr w:type="spellEnd"/>
            <w:r w:rsidRPr="004A14B9">
              <w:rPr>
                <w:rFonts w:ascii="Calibri" w:eastAsia="SimSun" w:hAnsi="Calibri" w:cs="Calibri"/>
              </w:rPr>
              <w:t xml:space="preserve"> poliwalentnym); badanie przeglądowe przeciwciał w PTA LISS (obejmuje </w:t>
            </w:r>
            <w:proofErr w:type="spellStart"/>
            <w:r w:rsidRPr="004A14B9">
              <w:rPr>
                <w:rFonts w:ascii="Calibri" w:eastAsia="SimSun" w:hAnsi="Calibri" w:cs="Calibri"/>
              </w:rPr>
              <w:t>alloprzeciwciała</w:t>
            </w:r>
            <w:proofErr w:type="spellEnd"/>
            <w:r w:rsidRPr="004A14B9">
              <w:rPr>
                <w:rFonts w:ascii="Calibri" w:eastAsia="SimSun" w:hAnsi="Calibri" w:cs="Calibri"/>
              </w:rPr>
              <w:t xml:space="preserve"> odpornościowe przy grupie krwi, próbie zgodności oraz PTA LISS u kobiet ciężarnych – mikrokarty wypełnione odczynnikiem </w:t>
            </w:r>
            <w:proofErr w:type="spellStart"/>
            <w:r w:rsidRPr="004A14B9">
              <w:rPr>
                <w:rFonts w:ascii="Calibri" w:eastAsia="SimSun" w:hAnsi="Calibri" w:cs="Calibri"/>
              </w:rPr>
              <w:t>antyglobulinowym</w:t>
            </w:r>
            <w:proofErr w:type="spellEnd"/>
            <w:r w:rsidRPr="004A14B9">
              <w:rPr>
                <w:rFonts w:ascii="Calibri" w:eastAsia="SimSun" w:hAnsi="Calibri" w:cs="Calibri"/>
              </w:rPr>
              <w:t xml:space="preserve"> poliwalentnym); potwierdzenie grupy krwi ABO i </w:t>
            </w:r>
            <w:proofErr w:type="spellStart"/>
            <w:r w:rsidRPr="004A14B9">
              <w:rPr>
                <w:rFonts w:ascii="Calibri" w:eastAsia="SimSun" w:hAnsi="Calibri" w:cs="Calibri"/>
              </w:rPr>
              <w:t>RhD</w:t>
            </w:r>
            <w:proofErr w:type="spellEnd"/>
            <w:r w:rsidRPr="004A14B9">
              <w:rPr>
                <w:rFonts w:ascii="Calibri" w:eastAsia="SimSun" w:hAnsi="Calibri" w:cs="Calibri"/>
              </w:rPr>
              <w:t xml:space="preserve"> biorcy; potwierdzenie grupy krwi ABO i </w:t>
            </w:r>
            <w:proofErr w:type="spellStart"/>
            <w:r w:rsidRPr="004A14B9">
              <w:rPr>
                <w:rFonts w:ascii="Calibri" w:eastAsia="SimSun" w:hAnsi="Calibri" w:cs="Calibri"/>
              </w:rPr>
              <w:t>RhD</w:t>
            </w:r>
            <w:proofErr w:type="spellEnd"/>
            <w:r w:rsidRPr="004A14B9">
              <w:rPr>
                <w:rFonts w:ascii="Calibri" w:eastAsia="SimSun" w:hAnsi="Calibri" w:cs="Calibri"/>
              </w:rPr>
              <w:t xml:space="preserve"> dawcy; grupa krwi noworodka wraz z bezpośrednim testem </w:t>
            </w:r>
            <w:proofErr w:type="spellStart"/>
            <w:r w:rsidRPr="004A14B9">
              <w:rPr>
                <w:rFonts w:ascii="Calibri" w:eastAsia="SimSun" w:hAnsi="Calibri" w:cs="Calibri"/>
              </w:rPr>
              <w:t>antyglobulinowym</w:t>
            </w:r>
            <w:proofErr w:type="spellEnd"/>
            <w:r w:rsidRPr="004A14B9">
              <w:rPr>
                <w:rFonts w:ascii="Calibri" w:eastAsia="SimSun" w:hAnsi="Calibri" w:cs="Calibri"/>
              </w:rPr>
              <w:t xml:space="preserve"> BTA.</w:t>
            </w:r>
          </w:p>
        </w:tc>
        <w:tc>
          <w:tcPr>
            <w:tcW w:w="7209" w:type="dxa"/>
            <w:vAlign w:val="center"/>
          </w:tcPr>
          <w:p w14:paraId="2115BEEC" w14:textId="77777777" w:rsidR="00F5546D" w:rsidRPr="006439B4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771BA90F" w14:textId="77777777" w:rsidTr="00F5546D">
        <w:tc>
          <w:tcPr>
            <w:tcW w:w="892" w:type="dxa"/>
            <w:shd w:val="clear" w:color="auto" w:fill="auto"/>
          </w:tcPr>
          <w:p w14:paraId="6CB8E71E" w14:textId="70914619" w:rsidR="00F5546D" w:rsidRPr="004A14B9" w:rsidRDefault="004A14B9" w:rsidP="004A14B9">
            <w:pPr>
              <w:spacing w:line="360" w:lineRule="auto"/>
              <w:ind w:left="360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8</w:t>
            </w:r>
          </w:p>
        </w:tc>
        <w:tc>
          <w:tcPr>
            <w:tcW w:w="7209" w:type="dxa"/>
          </w:tcPr>
          <w:p w14:paraId="0C874A8F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 xml:space="preserve">Wbudowany system kontroli jakości dla poszczególnych modułów analizatora (wirówka – kontrola czasu i prędkości wirowania, inkubator – kontrola temperatury, system pipetujący – kontrola objętości pipetowania, </w:t>
            </w:r>
            <w:r w:rsidRPr="004A14B9">
              <w:rPr>
                <w:rFonts w:ascii="Calibri" w:eastAsia="SimSun" w:hAnsi="Calibri" w:cs="Calibri"/>
              </w:rPr>
              <w:lastRenderedPageBreak/>
              <w:t>odczynniki).</w:t>
            </w:r>
          </w:p>
        </w:tc>
        <w:tc>
          <w:tcPr>
            <w:tcW w:w="7209" w:type="dxa"/>
            <w:vAlign w:val="center"/>
          </w:tcPr>
          <w:p w14:paraId="3D440FB7" w14:textId="77777777" w:rsidR="00F5546D" w:rsidRPr="003A6BEE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58B95355" w14:textId="77777777" w:rsidTr="00F5546D">
        <w:tc>
          <w:tcPr>
            <w:tcW w:w="892" w:type="dxa"/>
            <w:shd w:val="clear" w:color="auto" w:fill="auto"/>
          </w:tcPr>
          <w:p w14:paraId="7B318C85" w14:textId="103B18D6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lastRenderedPageBreak/>
              <w:t>9</w:t>
            </w:r>
          </w:p>
        </w:tc>
        <w:tc>
          <w:tcPr>
            <w:tcW w:w="7209" w:type="dxa"/>
          </w:tcPr>
          <w:p w14:paraId="36E8D60F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Analizator wyposażony w możliwość załadowania do 40 próbek badanych.</w:t>
            </w:r>
          </w:p>
        </w:tc>
        <w:tc>
          <w:tcPr>
            <w:tcW w:w="7209" w:type="dxa"/>
            <w:vAlign w:val="center"/>
          </w:tcPr>
          <w:p w14:paraId="1D68CE26" w14:textId="77777777" w:rsidR="00F5546D" w:rsidRPr="003A6BEE" w:rsidRDefault="00F5546D" w:rsidP="00995D17">
            <w:pPr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3315B9EE" w14:textId="77777777" w:rsidTr="00F5546D">
        <w:trPr>
          <w:trHeight w:val="353"/>
        </w:trPr>
        <w:tc>
          <w:tcPr>
            <w:tcW w:w="892" w:type="dxa"/>
            <w:shd w:val="clear" w:color="auto" w:fill="auto"/>
          </w:tcPr>
          <w:p w14:paraId="58BEC150" w14:textId="46347593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10</w:t>
            </w:r>
          </w:p>
        </w:tc>
        <w:tc>
          <w:tcPr>
            <w:tcW w:w="7209" w:type="dxa"/>
          </w:tcPr>
          <w:p w14:paraId="290B074F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Wbudowane miejsce w analizatorze do załadowania kart w ilości minimum 20 sztuk.</w:t>
            </w:r>
          </w:p>
        </w:tc>
        <w:tc>
          <w:tcPr>
            <w:tcW w:w="7209" w:type="dxa"/>
            <w:vAlign w:val="center"/>
          </w:tcPr>
          <w:p w14:paraId="27243519" w14:textId="77777777" w:rsidR="00F5546D" w:rsidRPr="00CB6D69" w:rsidRDefault="00F5546D" w:rsidP="00995D17">
            <w:pPr>
              <w:rPr>
                <w:rFonts w:ascii="Ubuntu" w:hAnsi="Ubuntu"/>
                <w:color w:val="000000"/>
              </w:rPr>
            </w:pPr>
          </w:p>
        </w:tc>
      </w:tr>
      <w:tr w:rsidR="00F5546D" w:rsidRPr="005D7599" w14:paraId="6511F1CE" w14:textId="77777777" w:rsidTr="00F5546D">
        <w:tc>
          <w:tcPr>
            <w:tcW w:w="892" w:type="dxa"/>
            <w:shd w:val="clear" w:color="auto" w:fill="auto"/>
          </w:tcPr>
          <w:p w14:paraId="638A9BA0" w14:textId="658F6C34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11</w:t>
            </w:r>
          </w:p>
        </w:tc>
        <w:tc>
          <w:tcPr>
            <w:tcW w:w="7209" w:type="dxa"/>
          </w:tcPr>
          <w:p w14:paraId="578143DB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System powiadamiania (w czasie realnym) o: aktualnym stanie odczynników, kart, niewystarczającej do wykonania zaplanowanych badań ilości odczynników/kart.</w:t>
            </w:r>
          </w:p>
        </w:tc>
        <w:tc>
          <w:tcPr>
            <w:tcW w:w="7209" w:type="dxa"/>
            <w:vAlign w:val="center"/>
          </w:tcPr>
          <w:p w14:paraId="151516A2" w14:textId="77777777" w:rsidR="00F5546D" w:rsidRPr="0084660E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5D7599" w14:paraId="724D4D0A" w14:textId="77777777" w:rsidTr="00F5546D">
        <w:tc>
          <w:tcPr>
            <w:tcW w:w="892" w:type="dxa"/>
            <w:shd w:val="clear" w:color="auto" w:fill="auto"/>
          </w:tcPr>
          <w:p w14:paraId="0040A1B2" w14:textId="4A3704FF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12</w:t>
            </w:r>
          </w:p>
        </w:tc>
        <w:tc>
          <w:tcPr>
            <w:tcW w:w="7209" w:type="dxa"/>
          </w:tcPr>
          <w:p w14:paraId="4A87DB6B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Akceptacja różnych systemów kodów kreskowych. Identyfikacja probówki badanej przy pomocy kodu kreskowego</w:t>
            </w:r>
          </w:p>
        </w:tc>
        <w:tc>
          <w:tcPr>
            <w:tcW w:w="7209" w:type="dxa"/>
            <w:vAlign w:val="center"/>
          </w:tcPr>
          <w:p w14:paraId="58F962BA" w14:textId="77777777" w:rsidR="00F5546D" w:rsidRPr="003A6BEE" w:rsidRDefault="00F5546D" w:rsidP="00995D17">
            <w:pPr>
              <w:rPr>
                <w:rFonts w:ascii="Ubuntu" w:hAnsi="Ubuntu"/>
              </w:rPr>
            </w:pPr>
          </w:p>
        </w:tc>
      </w:tr>
      <w:tr w:rsidR="00F5546D" w:rsidRPr="004A14B9" w14:paraId="42838DF2" w14:textId="77777777" w:rsidTr="00F5546D">
        <w:tc>
          <w:tcPr>
            <w:tcW w:w="892" w:type="dxa"/>
            <w:shd w:val="clear" w:color="auto" w:fill="auto"/>
          </w:tcPr>
          <w:p w14:paraId="1A915FD0" w14:textId="19ED409B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13</w:t>
            </w:r>
          </w:p>
        </w:tc>
        <w:tc>
          <w:tcPr>
            <w:tcW w:w="7209" w:type="dxa"/>
          </w:tcPr>
          <w:p w14:paraId="561566AF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Detektor wykrywający nieprawidłowości, system zapobiegający złamaniu igły.</w:t>
            </w:r>
          </w:p>
        </w:tc>
        <w:tc>
          <w:tcPr>
            <w:tcW w:w="7209" w:type="dxa"/>
            <w:vAlign w:val="center"/>
          </w:tcPr>
          <w:p w14:paraId="0E11234A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29CA44CD" w14:textId="77777777" w:rsidTr="00F5546D">
        <w:tc>
          <w:tcPr>
            <w:tcW w:w="892" w:type="dxa"/>
            <w:shd w:val="clear" w:color="auto" w:fill="auto"/>
          </w:tcPr>
          <w:p w14:paraId="4BE9625E" w14:textId="3DD43820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14</w:t>
            </w:r>
          </w:p>
        </w:tc>
        <w:tc>
          <w:tcPr>
            <w:tcW w:w="7209" w:type="dxa"/>
          </w:tcPr>
          <w:p w14:paraId="536F87BD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Wymagana detekcja skrzepu.</w:t>
            </w:r>
          </w:p>
        </w:tc>
        <w:tc>
          <w:tcPr>
            <w:tcW w:w="7209" w:type="dxa"/>
            <w:vAlign w:val="center"/>
          </w:tcPr>
          <w:p w14:paraId="78B74475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5523DD85" w14:textId="77777777" w:rsidTr="00F5546D">
        <w:trPr>
          <w:trHeight w:val="354"/>
        </w:trPr>
        <w:tc>
          <w:tcPr>
            <w:tcW w:w="892" w:type="dxa"/>
            <w:shd w:val="clear" w:color="auto" w:fill="auto"/>
          </w:tcPr>
          <w:p w14:paraId="4FBE2F88" w14:textId="1179F7D9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15</w:t>
            </w:r>
          </w:p>
        </w:tc>
        <w:tc>
          <w:tcPr>
            <w:tcW w:w="7209" w:type="dxa"/>
          </w:tcPr>
          <w:p w14:paraId="4E32640D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Automatyczny odczyt kart przez czytnik/kamerę analizatora.</w:t>
            </w:r>
          </w:p>
        </w:tc>
        <w:tc>
          <w:tcPr>
            <w:tcW w:w="7209" w:type="dxa"/>
            <w:vAlign w:val="center"/>
          </w:tcPr>
          <w:p w14:paraId="7E3512EC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71A14958" w14:textId="77777777" w:rsidTr="00F5546D">
        <w:tc>
          <w:tcPr>
            <w:tcW w:w="892" w:type="dxa"/>
            <w:shd w:val="clear" w:color="auto" w:fill="auto"/>
          </w:tcPr>
          <w:p w14:paraId="5BF625D6" w14:textId="0F25F99B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16</w:t>
            </w:r>
          </w:p>
        </w:tc>
        <w:tc>
          <w:tcPr>
            <w:tcW w:w="7209" w:type="dxa"/>
          </w:tcPr>
          <w:p w14:paraId="0D165983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Wszystkie odczynniki (karty, krwinki wzorcowe) oraz analizator (z wyjątkiem sprzętu komputerowego, płynów systemowych analizatora oraz kontroli) muszą pochodzić od tego samego producenta, posiadać znak CE i być w pełni kompatybilne.</w:t>
            </w:r>
          </w:p>
        </w:tc>
        <w:tc>
          <w:tcPr>
            <w:tcW w:w="7209" w:type="dxa"/>
          </w:tcPr>
          <w:p w14:paraId="2D74B71B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2B97C65B" w14:textId="77777777" w:rsidTr="00F5546D">
        <w:tc>
          <w:tcPr>
            <w:tcW w:w="892" w:type="dxa"/>
            <w:shd w:val="clear" w:color="auto" w:fill="auto"/>
          </w:tcPr>
          <w:p w14:paraId="53879A32" w14:textId="3EE56482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17</w:t>
            </w:r>
          </w:p>
        </w:tc>
        <w:tc>
          <w:tcPr>
            <w:tcW w:w="7209" w:type="dxa"/>
          </w:tcPr>
          <w:p w14:paraId="1433594B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 xml:space="preserve">System usuwania zużytych kart, wykluczający kontakt z materiałem </w:t>
            </w:r>
            <w:r w:rsidRPr="004A14B9">
              <w:rPr>
                <w:rFonts w:ascii="Calibri" w:eastAsia="SimSun" w:hAnsi="Calibri" w:cs="Calibri"/>
              </w:rPr>
              <w:lastRenderedPageBreak/>
              <w:t>biologicznym. Wbudowany w analizator automatyczny system przenoszenia kart do pojemnika na odpady bez udziału operatora.</w:t>
            </w:r>
          </w:p>
        </w:tc>
        <w:tc>
          <w:tcPr>
            <w:tcW w:w="7209" w:type="dxa"/>
            <w:vAlign w:val="center"/>
          </w:tcPr>
          <w:p w14:paraId="10F53FA8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240711BA" w14:textId="77777777" w:rsidTr="00F5546D">
        <w:tc>
          <w:tcPr>
            <w:tcW w:w="892" w:type="dxa"/>
            <w:shd w:val="clear" w:color="auto" w:fill="auto"/>
          </w:tcPr>
          <w:p w14:paraId="78A15EFB" w14:textId="014DA7B9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lastRenderedPageBreak/>
              <w:t>18</w:t>
            </w:r>
          </w:p>
        </w:tc>
        <w:tc>
          <w:tcPr>
            <w:tcW w:w="7209" w:type="dxa"/>
          </w:tcPr>
          <w:p w14:paraId="61C5BFCA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 xml:space="preserve">Grupa krwi układu ABO i </w:t>
            </w:r>
            <w:proofErr w:type="spellStart"/>
            <w:r w:rsidRPr="004A14B9">
              <w:rPr>
                <w:rFonts w:ascii="Calibri" w:eastAsia="SimSun" w:hAnsi="Calibri" w:cs="Calibri"/>
              </w:rPr>
              <w:t>RhD</w:t>
            </w:r>
            <w:proofErr w:type="spellEnd"/>
            <w:r w:rsidRPr="004A14B9">
              <w:rPr>
                <w:rFonts w:ascii="Calibri" w:eastAsia="SimSun" w:hAnsi="Calibri" w:cs="Calibri"/>
              </w:rPr>
              <w:t xml:space="preserve"> i regularnych izoaglutynin anty-A</w:t>
            </w:r>
            <w:r w:rsidRPr="004A14B9">
              <w:rPr>
                <w:rFonts w:ascii="Calibri" w:eastAsia="SimSun" w:hAnsi="Calibri" w:cs="Calibri"/>
                <w:vertAlign w:val="subscript"/>
              </w:rPr>
              <w:t>1</w:t>
            </w:r>
            <w:r w:rsidRPr="004A14B9">
              <w:rPr>
                <w:rFonts w:ascii="Calibri" w:eastAsia="SimSun" w:hAnsi="Calibri" w:cs="Calibri"/>
              </w:rPr>
              <w:t xml:space="preserve">, anty-B – na jednej karcie. </w:t>
            </w:r>
          </w:p>
        </w:tc>
        <w:tc>
          <w:tcPr>
            <w:tcW w:w="7209" w:type="dxa"/>
          </w:tcPr>
          <w:p w14:paraId="7A5B84EB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086D68D1" w14:textId="77777777" w:rsidTr="00F5546D">
        <w:tc>
          <w:tcPr>
            <w:tcW w:w="892" w:type="dxa"/>
            <w:shd w:val="clear" w:color="auto" w:fill="auto"/>
          </w:tcPr>
          <w:p w14:paraId="3E3FC4D8" w14:textId="1B28052E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19</w:t>
            </w:r>
          </w:p>
        </w:tc>
        <w:tc>
          <w:tcPr>
            <w:tcW w:w="7209" w:type="dxa"/>
          </w:tcPr>
          <w:p w14:paraId="2F6F55C1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</w:rPr>
              <w:t>Brak konieczności inkubacji kart grupowych przed wirowaniem.</w:t>
            </w:r>
          </w:p>
        </w:tc>
        <w:tc>
          <w:tcPr>
            <w:tcW w:w="7209" w:type="dxa"/>
          </w:tcPr>
          <w:p w14:paraId="5D39AB4C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5759DD8B" w14:textId="77777777" w:rsidTr="00F5546D">
        <w:tc>
          <w:tcPr>
            <w:tcW w:w="892" w:type="dxa"/>
            <w:shd w:val="clear" w:color="auto" w:fill="auto"/>
          </w:tcPr>
          <w:p w14:paraId="685AC41C" w14:textId="695B6630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20</w:t>
            </w:r>
          </w:p>
        </w:tc>
        <w:tc>
          <w:tcPr>
            <w:tcW w:w="7209" w:type="dxa"/>
          </w:tcPr>
          <w:p w14:paraId="7D224A1F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>Archiwizacja danych bezpośrednio z analizatora.</w:t>
            </w:r>
          </w:p>
        </w:tc>
        <w:tc>
          <w:tcPr>
            <w:tcW w:w="7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934E" w14:textId="77777777" w:rsidR="00F5546D" w:rsidRPr="004A14B9" w:rsidRDefault="00F5546D" w:rsidP="00995D17">
            <w:pPr>
              <w:tabs>
                <w:tab w:val="left" w:pos="0"/>
                <w:tab w:val="left" w:pos="179"/>
              </w:tabs>
              <w:jc w:val="both"/>
              <w:rPr>
                <w:rFonts w:ascii="Calibri" w:hAnsi="Calibri" w:cs="Calibri"/>
              </w:rPr>
            </w:pPr>
          </w:p>
        </w:tc>
      </w:tr>
      <w:tr w:rsidR="00F5546D" w:rsidRPr="004A14B9" w14:paraId="1DAB3AD9" w14:textId="77777777" w:rsidTr="00F5546D">
        <w:tc>
          <w:tcPr>
            <w:tcW w:w="892" w:type="dxa"/>
            <w:shd w:val="clear" w:color="auto" w:fill="auto"/>
          </w:tcPr>
          <w:p w14:paraId="09AACE2E" w14:textId="726C38C8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21</w:t>
            </w:r>
          </w:p>
        </w:tc>
        <w:tc>
          <w:tcPr>
            <w:tcW w:w="7209" w:type="dxa"/>
            <w:vAlign w:val="center"/>
          </w:tcPr>
          <w:p w14:paraId="78B47D2B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hAnsi="Calibri" w:cs="Calibri"/>
              </w:rPr>
              <w:t>Gwarancja na analizator obejmująca cały okres trwania umowy – uwzględniająca dojazd, koszty napraw, wymiany podzespołów, okresowych przeglądów serwisowych a także inne nie wymienione koszty z wyjątkiem wyspecyfikowanych w ofercie części zużywalnych.</w:t>
            </w:r>
          </w:p>
        </w:tc>
        <w:tc>
          <w:tcPr>
            <w:tcW w:w="7209" w:type="dxa"/>
            <w:vAlign w:val="center"/>
          </w:tcPr>
          <w:p w14:paraId="3F32DF3F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43609890" w14:textId="77777777" w:rsidTr="00F5546D">
        <w:tc>
          <w:tcPr>
            <w:tcW w:w="892" w:type="dxa"/>
            <w:shd w:val="clear" w:color="auto" w:fill="auto"/>
          </w:tcPr>
          <w:p w14:paraId="4CFD4AD5" w14:textId="3CCB440C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22</w:t>
            </w:r>
          </w:p>
        </w:tc>
        <w:tc>
          <w:tcPr>
            <w:tcW w:w="7209" w:type="dxa"/>
            <w:vAlign w:val="center"/>
          </w:tcPr>
          <w:p w14:paraId="2C2CA978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Zabezpieczenie pracy analizatora poprzez UPS podtrzymujący pracę w czasie awarii zasilania przez minimum 30 minut.</w:t>
            </w:r>
          </w:p>
        </w:tc>
        <w:tc>
          <w:tcPr>
            <w:tcW w:w="7209" w:type="dxa"/>
            <w:vAlign w:val="center"/>
          </w:tcPr>
          <w:p w14:paraId="486E1D23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</w:rPr>
            </w:pPr>
          </w:p>
        </w:tc>
      </w:tr>
      <w:tr w:rsidR="00F5546D" w:rsidRPr="004A14B9" w14:paraId="30964138" w14:textId="77777777" w:rsidTr="00F5546D">
        <w:tc>
          <w:tcPr>
            <w:tcW w:w="892" w:type="dxa"/>
            <w:shd w:val="clear" w:color="auto" w:fill="auto"/>
          </w:tcPr>
          <w:p w14:paraId="6BC9A5C6" w14:textId="5CFE4FB5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23</w:t>
            </w:r>
          </w:p>
        </w:tc>
        <w:tc>
          <w:tcPr>
            <w:tcW w:w="7209" w:type="dxa"/>
            <w:vAlign w:val="center"/>
          </w:tcPr>
          <w:p w14:paraId="31E9987D" w14:textId="77777777" w:rsidR="00F5546D" w:rsidRPr="004A14B9" w:rsidRDefault="00F5546D" w:rsidP="00ED6E26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Drukarka kodów kreskowych z etykietami termicznymi w ilości 11.000 szt.</w:t>
            </w:r>
          </w:p>
        </w:tc>
        <w:tc>
          <w:tcPr>
            <w:tcW w:w="7209" w:type="dxa"/>
            <w:vAlign w:val="center"/>
          </w:tcPr>
          <w:p w14:paraId="698BBB1D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0F58B9E6" w14:textId="77777777" w:rsidTr="00F5546D">
        <w:tc>
          <w:tcPr>
            <w:tcW w:w="892" w:type="dxa"/>
            <w:shd w:val="clear" w:color="auto" w:fill="auto"/>
          </w:tcPr>
          <w:p w14:paraId="0F50DA96" w14:textId="2344BA4F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24</w:t>
            </w:r>
          </w:p>
        </w:tc>
        <w:tc>
          <w:tcPr>
            <w:tcW w:w="7209" w:type="dxa"/>
            <w:vAlign w:val="center"/>
          </w:tcPr>
          <w:p w14:paraId="2BDE6CC8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 xml:space="preserve">Czas przystąpienia do naprawy – maksymalnie 24 godziny od chwili zgłoszenia usterki. Dostępność serwisu ciągła przez cały czas trwania umowy, możliwość zgłoszenia awarii przez 24 godz./dobę, 7 dni w tygodniu (także w dni ustawowo wolne od pracy). Zapewnienie zdalnego dostępu do realizacji czynności serwisowych. </w:t>
            </w:r>
          </w:p>
        </w:tc>
        <w:tc>
          <w:tcPr>
            <w:tcW w:w="7209" w:type="dxa"/>
            <w:vAlign w:val="center"/>
          </w:tcPr>
          <w:p w14:paraId="0F0008A7" w14:textId="77777777" w:rsidR="00F5546D" w:rsidRPr="004A14B9" w:rsidRDefault="00F5546D" w:rsidP="00995D17">
            <w:pPr>
              <w:jc w:val="both"/>
              <w:rPr>
                <w:rFonts w:ascii="Calibri" w:hAnsi="Calibri" w:cs="Calibri"/>
              </w:rPr>
            </w:pPr>
          </w:p>
        </w:tc>
      </w:tr>
      <w:tr w:rsidR="00F5546D" w:rsidRPr="004A14B9" w14:paraId="553841E0" w14:textId="77777777" w:rsidTr="00F5546D">
        <w:tc>
          <w:tcPr>
            <w:tcW w:w="892" w:type="dxa"/>
            <w:shd w:val="clear" w:color="auto" w:fill="auto"/>
          </w:tcPr>
          <w:p w14:paraId="59E06E1E" w14:textId="68D05351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lastRenderedPageBreak/>
              <w:t>25</w:t>
            </w:r>
          </w:p>
        </w:tc>
        <w:tc>
          <w:tcPr>
            <w:tcW w:w="7209" w:type="dxa"/>
            <w:vAlign w:val="center"/>
          </w:tcPr>
          <w:p w14:paraId="11ED4C45" w14:textId="1B19319B" w:rsidR="00F5546D" w:rsidRPr="004A14B9" w:rsidRDefault="00F5546D" w:rsidP="00995D17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Trzy awarie tego samego elementu w okresie pół roku zobowiązują Wykon</w:t>
            </w:r>
            <w:r w:rsidR="004A14B9">
              <w:rPr>
                <w:rFonts w:ascii="Calibri" w:hAnsi="Calibri" w:cs="Calibri"/>
              </w:rPr>
              <w:t>a</w:t>
            </w:r>
            <w:r w:rsidRPr="004A14B9">
              <w:rPr>
                <w:rFonts w:ascii="Calibri" w:hAnsi="Calibri" w:cs="Calibri"/>
              </w:rPr>
              <w:t>wcę do wymiany aparatu na nowy egzemplarz.</w:t>
            </w:r>
          </w:p>
        </w:tc>
        <w:tc>
          <w:tcPr>
            <w:tcW w:w="7209" w:type="dxa"/>
            <w:vAlign w:val="center"/>
          </w:tcPr>
          <w:p w14:paraId="57939E99" w14:textId="77777777" w:rsidR="00F5546D" w:rsidRPr="004A14B9" w:rsidRDefault="00F5546D" w:rsidP="00995D1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F5546D" w:rsidRPr="004A14B9" w14:paraId="627D839B" w14:textId="77777777" w:rsidTr="00F5546D">
        <w:tc>
          <w:tcPr>
            <w:tcW w:w="892" w:type="dxa"/>
            <w:shd w:val="clear" w:color="auto" w:fill="auto"/>
          </w:tcPr>
          <w:p w14:paraId="6A441699" w14:textId="3090BF5B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26</w:t>
            </w:r>
          </w:p>
        </w:tc>
        <w:tc>
          <w:tcPr>
            <w:tcW w:w="7209" w:type="dxa"/>
            <w:vAlign w:val="center"/>
          </w:tcPr>
          <w:p w14:paraId="5123DED2" w14:textId="77777777" w:rsidR="00F5546D" w:rsidRPr="004A14B9" w:rsidRDefault="00F5546D" w:rsidP="00934339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</w:rPr>
              <w:t>Podłączenie analizatora i skonfigurowanie go  z funkcjonującym u Zamawiającego systemem informatycznym w Pracowni Immunologii Transfuzjologicznej z Bankiem Krwi na koszt Wykonawcy, dwukierunkowa transmisja danych.</w:t>
            </w:r>
          </w:p>
        </w:tc>
        <w:tc>
          <w:tcPr>
            <w:tcW w:w="7209" w:type="dxa"/>
            <w:vAlign w:val="center"/>
          </w:tcPr>
          <w:p w14:paraId="68280610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6DD964F4" w14:textId="77777777" w:rsidTr="00F5546D">
        <w:tc>
          <w:tcPr>
            <w:tcW w:w="892" w:type="dxa"/>
            <w:shd w:val="clear" w:color="auto" w:fill="auto"/>
          </w:tcPr>
          <w:p w14:paraId="738DB032" w14:textId="3C09DACE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27</w:t>
            </w:r>
          </w:p>
        </w:tc>
        <w:tc>
          <w:tcPr>
            <w:tcW w:w="7209" w:type="dxa"/>
          </w:tcPr>
          <w:p w14:paraId="1DAD5AD0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eastAsia="SimSun" w:hAnsi="Calibri" w:cs="Calibri"/>
                <w:bCs/>
              </w:rPr>
              <w:t>Wydzierżawiający w ramach umowy dokonywać będzie bezpłatnych przeglądów/badań technicznych przedmiotu umowy, zgodnie z zaleceniami producenta nie rzadziej niż raz na rok i dodatkowo na każde wezwanie Dzierżawcy okresowych przeglądów aparatów/serwisu  w razie stwierdzenia niesprawności przedmiotu umowy. W momencie montażu urządzenia i każdorazowo po dokonanym przeglądzie/badaniu, Wydzierżawiający dostarczy Dzierżawcy świadectwo bezpieczeństwa lub dokona wpisu w paszporcie technicznym, potwierdzając tym samym sprawność dzierżawionego urządzenia.</w:t>
            </w:r>
          </w:p>
        </w:tc>
        <w:tc>
          <w:tcPr>
            <w:tcW w:w="7209" w:type="dxa"/>
            <w:vAlign w:val="center"/>
          </w:tcPr>
          <w:p w14:paraId="1E819FBA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  <w:tr w:rsidR="00F5546D" w:rsidRPr="004A14B9" w14:paraId="3D3036D1" w14:textId="77777777" w:rsidTr="00F5546D">
        <w:tc>
          <w:tcPr>
            <w:tcW w:w="892" w:type="dxa"/>
            <w:shd w:val="clear" w:color="auto" w:fill="auto"/>
          </w:tcPr>
          <w:p w14:paraId="4802E24C" w14:textId="611BD505" w:rsidR="00F5546D" w:rsidRPr="004A14B9" w:rsidRDefault="004A14B9" w:rsidP="004A14B9">
            <w:pPr>
              <w:spacing w:line="360" w:lineRule="auto"/>
              <w:ind w:left="425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28</w:t>
            </w:r>
          </w:p>
        </w:tc>
        <w:tc>
          <w:tcPr>
            <w:tcW w:w="7209" w:type="dxa"/>
          </w:tcPr>
          <w:p w14:paraId="31B0489D" w14:textId="77777777" w:rsidR="00F5546D" w:rsidRPr="004A14B9" w:rsidRDefault="00F5546D" w:rsidP="00995D17">
            <w:pPr>
              <w:spacing w:line="360" w:lineRule="auto"/>
              <w:jc w:val="both"/>
              <w:rPr>
                <w:rFonts w:ascii="Calibri" w:eastAsia="SimSun" w:hAnsi="Calibri" w:cs="Calibri"/>
              </w:rPr>
            </w:pPr>
            <w:r w:rsidRPr="004A14B9">
              <w:rPr>
                <w:rFonts w:ascii="Calibri" w:hAnsi="Calibri" w:cs="Calibri"/>
              </w:rPr>
              <w:t>Instalacja, uruchomienie, szkolenie personelu (udokumentowane certyfikatami)                               w zakresie obsługi, konserwacji, rozwiązywania drobnych problemów technicznych,                  na koszt Wykonawcy w miejscu instalacji analizatora.</w:t>
            </w:r>
          </w:p>
        </w:tc>
        <w:tc>
          <w:tcPr>
            <w:tcW w:w="7209" w:type="dxa"/>
            <w:vAlign w:val="center"/>
          </w:tcPr>
          <w:p w14:paraId="52DE820E" w14:textId="77777777" w:rsidR="00F5546D" w:rsidRPr="004A14B9" w:rsidRDefault="00F5546D" w:rsidP="00995D17">
            <w:pPr>
              <w:rPr>
                <w:rFonts w:ascii="Calibri" w:hAnsi="Calibri" w:cs="Calibri"/>
              </w:rPr>
            </w:pPr>
          </w:p>
        </w:tc>
      </w:tr>
    </w:tbl>
    <w:p w14:paraId="7DB3C0B2" w14:textId="77777777" w:rsidR="008918D6" w:rsidRPr="004A14B9" w:rsidRDefault="008918D6" w:rsidP="008918D6">
      <w:pPr>
        <w:spacing w:line="360" w:lineRule="auto"/>
        <w:rPr>
          <w:rFonts w:ascii="Calibri" w:hAnsi="Calibri" w:cs="Calibri"/>
        </w:rPr>
      </w:pPr>
    </w:p>
    <w:p w14:paraId="73F46585" w14:textId="494CB28F" w:rsidR="008918D6" w:rsidRPr="004A14B9" w:rsidRDefault="004A14B9" w:rsidP="008918D6">
      <w:pPr>
        <w:spacing w:line="360" w:lineRule="auto"/>
        <w:rPr>
          <w:rFonts w:ascii="Calibri" w:hAnsi="Calibri" w:cs="Calibri"/>
          <w:b/>
        </w:rPr>
      </w:pPr>
      <w:r w:rsidRPr="004A14B9">
        <w:rPr>
          <w:rFonts w:ascii="Calibri" w:hAnsi="Calibri" w:cs="Calibri"/>
          <w:b/>
        </w:rPr>
        <w:lastRenderedPageBreak/>
        <w:t>Należy wypełnić kol. Nr 4</w:t>
      </w: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"/>
        <w:gridCol w:w="7796"/>
        <w:gridCol w:w="1984"/>
        <w:gridCol w:w="3261"/>
      </w:tblGrid>
      <w:tr w:rsidR="004A14B9" w:rsidRPr="004A14B9" w14:paraId="656EE0DF" w14:textId="206CB8AB" w:rsidTr="004A14B9">
        <w:trPr>
          <w:trHeight w:val="552"/>
        </w:trPr>
        <w:tc>
          <w:tcPr>
            <w:tcW w:w="852" w:type="dxa"/>
            <w:shd w:val="clear" w:color="auto" w:fill="auto"/>
          </w:tcPr>
          <w:p w14:paraId="01E79F13" w14:textId="77777777" w:rsidR="004A14B9" w:rsidRPr="004A14B9" w:rsidRDefault="004A14B9" w:rsidP="004A14B9">
            <w:pPr>
              <w:spacing w:line="360" w:lineRule="auto"/>
              <w:ind w:left="425"/>
              <w:jc w:val="center"/>
              <w:rPr>
                <w:rFonts w:ascii="Calibri" w:eastAsia="SimSun" w:hAnsi="Calibri" w:cs="Calibri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43D7" w14:textId="77777777" w:rsidR="004A14B9" w:rsidRPr="004A14B9" w:rsidRDefault="004A14B9" w:rsidP="004A14B9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4A14B9">
              <w:rPr>
                <w:rFonts w:ascii="Calibri" w:hAnsi="Calibri" w:cs="Calibri"/>
                <w:b/>
                <w:bCs/>
              </w:rPr>
              <w:t>Parametry oceniane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D61D4" w14:textId="77777777" w:rsidR="004A14B9" w:rsidRPr="004A14B9" w:rsidRDefault="004A14B9" w:rsidP="004A14B9">
            <w:pPr>
              <w:spacing w:line="360" w:lineRule="auto"/>
              <w:jc w:val="center"/>
              <w:rPr>
                <w:rFonts w:ascii="Calibri" w:eastAsia="SimSun" w:hAnsi="Calibri" w:cs="Calibri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2B4D" w14:textId="77777777" w:rsidR="004A14B9" w:rsidRPr="004A14B9" w:rsidRDefault="004A14B9" w:rsidP="004A14B9">
            <w:pPr>
              <w:spacing w:line="360" w:lineRule="auto"/>
              <w:jc w:val="center"/>
              <w:rPr>
                <w:rFonts w:ascii="Calibri" w:eastAsia="SimSun" w:hAnsi="Calibri" w:cs="Calibri"/>
              </w:rPr>
            </w:pPr>
          </w:p>
        </w:tc>
      </w:tr>
      <w:tr w:rsidR="004A14B9" w:rsidRPr="004A14B9" w14:paraId="4D425D93" w14:textId="77777777" w:rsidTr="004A14B9">
        <w:trPr>
          <w:trHeight w:val="363"/>
        </w:trPr>
        <w:tc>
          <w:tcPr>
            <w:tcW w:w="852" w:type="dxa"/>
            <w:vAlign w:val="center"/>
          </w:tcPr>
          <w:p w14:paraId="06084D48" w14:textId="060CB46F" w:rsidR="004A14B9" w:rsidRPr="004A14B9" w:rsidRDefault="004A14B9" w:rsidP="004A14B9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976EF" w14:textId="3072CC9C" w:rsidR="004A14B9" w:rsidRPr="004A14B9" w:rsidRDefault="004A14B9" w:rsidP="004A14B9">
            <w:pPr>
              <w:spacing w:line="360" w:lineRule="auto"/>
              <w:jc w:val="center"/>
              <w:rPr>
                <w:rFonts w:ascii="Calibri" w:eastAsia="SimSun" w:hAnsi="Calibri" w:cs="Calibri"/>
                <w:b/>
                <w:color w:val="000000"/>
              </w:rPr>
            </w:pPr>
            <w:r w:rsidRPr="004A14B9">
              <w:rPr>
                <w:rFonts w:ascii="Calibri" w:eastAsia="SimSun" w:hAnsi="Calibri" w:cs="Calibri"/>
                <w:b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47602" w14:textId="3F203EAF" w:rsidR="004A14B9" w:rsidRPr="004A14B9" w:rsidRDefault="004A14B9" w:rsidP="004A14B9">
            <w:pPr>
              <w:jc w:val="center"/>
              <w:rPr>
                <w:rFonts w:ascii="Calibri" w:hAnsi="Calibri" w:cs="Calibri"/>
                <w:b/>
                <w:w w:val="99"/>
              </w:rPr>
            </w:pPr>
            <w:r w:rsidRPr="004A14B9">
              <w:rPr>
                <w:rFonts w:ascii="Calibri" w:hAnsi="Calibri" w:cs="Calibri"/>
                <w:b/>
                <w:w w:val="99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F3A2" w14:textId="53119A63" w:rsidR="004A14B9" w:rsidRPr="004A14B9" w:rsidRDefault="004A14B9" w:rsidP="004A14B9">
            <w:pPr>
              <w:jc w:val="center"/>
              <w:rPr>
                <w:rFonts w:ascii="Calibri" w:hAnsi="Calibri" w:cs="Calibri"/>
                <w:b/>
                <w:w w:val="99"/>
              </w:rPr>
            </w:pPr>
            <w:r w:rsidRPr="004A14B9">
              <w:rPr>
                <w:rFonts w:ascii="Calibri" w:hAnsi="Calibri" w:cs="Calibri"/>
                <w:b/>
                <w:w w:val="99"/>
              </w:rPr>
              <w:t>4</w:t>
            </w:r>
          </w:p>
        </w:tc>
      </w:tr>
      <w:tr w:rsidR="004A14B9" w:rsidRPr="004A14B9" w14:paraId="2B12B55B" w14:textId="298ADEC6" w:rsidTr="004A14B9">
        <w:tc>
          <w:tcPr>
            <w:tcW w:w="852" w:type="dxa"/>
            <w:vAlign w:val="center"/>
          </w:tcPr>
          <w:p w14:paraId="69B5C990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2917E" w14:textId="77777777" w:rsidR="004A14B9" w:rsidRPr="004A14B9" w:rsidRDefault="004A14B9" w:rsidP="00995D17">
            <w:pPr>
              <w:spacing w:line="360" w:lineRule="auto"/>
              <w:jc w:val="both"/>
              <w:rPr>
                <w:rFonts w:ascii="Calibri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 xml:space="preserve">Pojedyncze nakłuwanie i dozowanie materiału badanego do </w:t>
            </w:r>
            <w:proofErr w:type="spellStart"/>
            <w:r w:rsidRPr="004A14B9">
              <w:rPr>
                <w:rFonts w:ascii="Calibri" w:eastAsia="SimSun" w:hAnsi="Calibri" w:cs="Calibri"/>
                <w:color w:val="000000"/>
              </w:rPr>
              <w:t>mikrokolumn</w:t>
            </w:r>
            <w:proofErr w:type="spellEnd"/>
            <w:r w:rsidRPr="004A14B9">
              <w:rPr>
                <w:rFonts w:ascii="Calibri" w:eastAsia="SimSun" w:hAnsi="Calibri" w:cs="Calibri"/>
                <w:color w:val="000000"/>
              </w:rPr>
              <w:t xml:space="preserve"> gwarantujące całkowite wykorzystanie mikrokart.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49C77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>TAK-10 pkt</w:t>
            </w:r>
          </w:p>
          <w:p w14:paraId="3743474A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</w:rPr>
            </w:pPr>
            <w:r w:rsidRPr="004A14B9">
              <w:rPr>
                <w:rFonts w:ascii="Calibri" w:hAnsi="Calibri" w:cs="Calibri"/>
                <w:w w:val="99"/>
              </w:rPr>
              <w:t>NIE-0 pkt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1571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  <w:tr w:rsidR="004A14B9" w:rsidRPr="004A14B9" w14:paraId="0659643B" w14:textId="0BF05CC8" w:rsidTr="004A14B9">
        <w:tc>
          <w:tcPr>
            <w:tcW w:w="852" w:type="dxa"/>
            <w:vAlign w:val="center"/>
          </w:tcPr>
          <w:p w14:paraId="07C424E0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75D6D" w14:textId="77777777" w:rsidR="004A14B9" w:rsidRPr="004A14B9" w:rsidRDefault="004A14B9" w:rsidP="00995D17">
            <w:pPr>
              <w:spacing w:line="360" w:lineRule="auto"/>
              <w:jc w:val="both"/>
              <w:rPr>
                <w:rFonts w:ascii="Calibri" w:eastAsia="SimSun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>Wszystkie oferowane karty do oznaczeń grup krwi z wyjątkiem kart COOMBS zawierają kolumnę z kontrolą wewnętrzną.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CCFB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>TAK-10 pkt</w:t>
            </w:r>
          </w:p>
          <w:p w14:paraId="4C5F7D5E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>NIE-0 pkt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1822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  <w:tr w:rsidR="004A14B9" w:rsidRPr="004A14B9" w14:paraId="004E5733" w14:textId="46BEA206" w:rsidTr="004A14B9">
        <w:tc>
          <w:tcPr>
            <w:tcW w:w="852" w:type="dxa"/>
            <w:vAlign w:val="center"/>
          </w:tcPr>
          <w:p w14:paraId="2E66E02F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3401E" w14:textId="77777777" w:rsidR="004A14B9" w:rsidRPr="004A14B9" w:rsidRDefault="004A14B9" w:rsidP="00995D17">
            <w:pPr>
              <w:spacing w:line="360" w:lineRule="auto"/>
              <w:jc w:val="both"/>
              <w:rPr>
                <w:rFonts w:ascii="Calibri" w:eastAsia="SimSun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 xml:space="preserve">Karty noworodkowe posiadają </w:t>
            </w:r>
            <w:proofErr w:type="spellStart"/>
            <w:r w:rsidRPr="004A14B9">
              <w:rPr>
                <w:rFonts w:ascii="Calibri" w:eastAsia="SimSun" w:hAnsi="Calibri" w:cs="Calibri"/>
                <w:color w:val="000000"/>
              </w:rPr>
              <w:t>mikrokolumny</w:t>
            </w:r>
            <w:proofErr w:type="spellEnd"/>
            <w:r w:rsidRPr="004A14B9">
              <w:rPr>
                <w:rFonts w:ascii="Calibri" w:eastAsia="SimSun" w:hAnsi="Calibri" w:cs="Calibri"/>
                <w:color w:val="000000"/>
              </w:rPr>
              <w:t xml:space="preserve"> do oznaczania BTA wypełnione zarówno odczynnikiem </w:t>
            </w:r>
            <w:proofErr w:type="spellStart"/>
            <w:r w:rsidRPr="004A14B9">
              <w:rPr>
                <w:rFonts w:ascii="Calibri" w:eastAsia="SimSun" w:hAnsi="Calibri" w:cs="Calibri"/>
                <w:color w:val="000000"/>
              </w:rPr>
              <w:t>antyglobulinowym</w:t>
            </w:r>
            <w:proofErr w:type="spellEnd"/>
            <w:r w:rsidRPr="004A14B9">
              <w:rPr>
                <w:rFonts w:ascii="Calibri" w:eastAsia="SimSun" w:hAnsi="Calibri" w:cs="Calibri"/>
                <w:color w:val="000000"/>
              </w:rPr>
              <w:t xml:space="preserve"> poliwalentnym jak i </w:t>
            </w:r>
            <w:proofErr w:type="spellStart"/>
            <w:r w:rsidRPr="004A14B9">
              <w:rPr>
                <w:rFonts w:ascii="Calibri" w:eastAsia="SimSun" w:hAnsi="Calibri" w:cs="Calibri"/>
                <w:color w:val="000000"/>
              </w:rPr>
              <w:t>monowalentnym</w:t>
            </w:r>
            <w:proofErr w:type="spellEnd"/>
            <w:r w:rsidRPr="004A14B9">
              <w:rPr>
                <w:rFonts w:ascii="Calibri" w:eastAsia="SimSun" w:hAnsi="Calibri" w:cs="Calibri"/>
                <w:color w:val="000000"/>
              </w:rPr>
              <w:t xml:space="preserve"> </w:t>
            </w:r>
            <w:proofErr w:type="spellStart"/>
            <w:r w:rsidRPr="004A14B9">
              <w:rPr>
                <w:rFonts w:ascii="Calibri" w:eastAsia="SimSun" w:hAnsi="Calibri" w:cs="Calibri"/>
                <w:color w:val="000000"/>
              </w:rPr>
              <w:t>IgG</w:t>
            </w:r>
            <w:proofErr w:type="spellEnd"/>
            <w:r w:rsidRPr="004A14B9">
              <w:rPr>
                <w:rFonts w:ascii="Calibri" w:eastAsia="SimSun" w:hAnsi="Calibri" w:cs="Calibri"/>
                <w:color w:val="000000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F9EF4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 xml:space="preserve">TAK-10 pkt </w:t>
            </w:r>
          </w:p>
          <w:p w14:paraId="7A71F198" w14:textId="77777777" w:rsidR="004A14B9" w:rsidRPr="004A14B9" w:rsidRDefault="004A14B9" w:rsidP="00995D17">
            <w:pPr>
              <w:jc w:val="center"/>
              <w:rPr>
                <w:rFonts w:ascii="Calibri" w:eastAsia="SimSun" w:hAnsi="Calibri" w:cs="Calibri"/>
              </w:rPr>
            </w:pPr>
            <w:r w:rsidRPr="004A14B9">
              <w:rPr>
                <w:rFonts w:ascii="Calibri" w:hAnsi="Calibri" w:cs="Calibri"/>
                <w:w w:val="99"/>
              </w:rPr>
              <w:t>NIE-0 pkt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9992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  <w:tr w:rsidR="004A14B9" w:rsidRPr="004A14B9" w14:paraId="24E16368" w14:textId="20C24444" w:rsidTr="004A14B9">
        <w:tc>
          <w:tcPr>
            <w:tcW w:w="852" w:type="dxa"/>
            <w:vAlign w:val="center"/>
          </w:tcPr>
          <w:p w14:paraId="5873E01F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  <w:r w:rsidRPr="004A14B9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DFA0" w14:textId="77777777" w:rsidR="004A14B9" w:rsidRPr="004A14B9" w:rsidRDefault="004A14B9" w:rsidP="00995D17">
            <w:pPr>
              <w:spacing w:line="360" w:lineRule="auto"/>
              <w:jc w:val="both"/>
              <w:rPr>
                <w:rFonts w:ascii="Calibri" w:eastAsia="SimSun" w:hAnsi="Calibri" w:cs="Calibri"/>
                <w:color w:val="000000"/>
              </w:rPr>
            </w:pPr>
            <w:r w:rsidRPr="004A14B9">
              <w:rPr>
                <w:rFonts w:ascii="Calibri" w:eastAsia="SimSun" w:hAnsi="Calibri" w:cs="Calibri"/>
                <w:color w:val="000000"/>
              </w:rPr>
              <w:t>Konserwacja analizatora nie częściej niż 1 raz na miesiąc ( potwierdzona w instrukcji obsługi analizatora – dołączona do oferty)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4E79A" w14:textId="77777777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 xml:space="preserve">TAK-10 pkt </w:t>
            </w:r>
          </w:p>
          <w:p w14:paraId="3F25B6C4" w14:textId="77777777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  <w:r w:rsidRPr="004A14B9">
              <w:rPr>
                <w:rFonts w:ascii="Calibri" w:hAnsi="Calibri" w:cs="Calibri"/>
                <w:w w:val="99"/>
              </w:rPr>
              <w:t>NIE-0 pkt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B074" w14:textId="77777777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  <w:tr w:rsidR="004A14B9" w:rsidRPr="004A14B9" w14:paraId="08B66209" w14:textId="77777777" w:rsidTr="00C70A69">
        <w:tc>
          <w:tcPr>
            <w:tcW w:w="852" w:type="dxa"/>
            <w:vAlign w:val="center"/>
          </w:tcPr>
          <w:p w14:paraId="2E603399" w14:textId="77777777" w:rsidR="004A14B9" w:rsidRPr="004A14B9" w:rsidRDefault="004A14B9" w:rsidP="00995D1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51697" w14:textId="39D82FE0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  <w:r>
              <w:rPr>
                <w:rFonts w:ascii="Calibri" w:eastAsia="SimSun" w:hAnsi="Calibri" w:cs="Calibri"/>
                <w:color w:val="000000"/>
              </w:rPr>
              <w:t>Łączna liczba punktów (wartość należy wpisać do Załącznika nr 1 Formularz oferty)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8476" w14:textId="77777777" w:rsidR="004A14B9" w:rsidRPr="004A14B9" w:rsidRDefault="004A14B9" w:rsidP="00DC1D27">
            <w:pPr>
              <w:jc w:val="center"/>
              <w:rPr>
                <w:rFonts w:ascii="Calibri" w:hAnsi="Calibri" w:cs="Calibri"/>
                <w:w w:val="99"/>
              </w:rPr>
            </w:pPr>
          </w:p>
        </w:tc>
      </w:tr>
    </w:tbl>
    <w:p w14:paraId="1AE25B4E" w14:textId="77777777" w:rsidR="008918D6" w:rsidRDefault="008918D6" w:rsidP="008918D6">
      <w:pPr>
        <w:rPr>
          <w:rFonts w:ascii="Arial" w:hAnsi="Arial" w:cs="Arial"/>
          <w:sz w:val="18"/>
          <w:szCs w:val="18"/>
        </w:rPr>
      </w:pPr>
    </w:p>
    <w:p w14:paraId="78D591AE" w14:textId="77777777" w:rsidR="008918D6" w:rsidRDefault="008918D6" w:rsidP="008918D6">
      <w:pPr>
        <w:rPr>
          <w:rFonts w:ascii="Arial" w:hAnsi="Arial" w:cs="Arial"/>
          <w:sz w:val="18"/>
          <w:szCs w:val="18"/>
        </w:rPr>
      </w:pPr>
    </w:p>
    <w:p w14:paraId="6C0D52C2" w14:textId="77777777" w:rsidR="008C6EA1" w:rsidRDefault="008C6EA1" w:rsidP="008C6E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562CC201" w14:textId="77777777" w:rsidR="008C6EA1" w:rsidRDefault="008C6EA1" w:rsidP="008C6EA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p w14:paraId="0E1B7F00" w14:textId="77777777" w:rsidR="008C6EA1" w:rsidRDefault="008C6EA1" w:rsidP="008C6EA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4FE3E649" w14:textId="77777777" w:rsidR="008C6EA1" w:rsidRDefault="008C6EA1" w:rsidP="008C6EA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0" w:name="_Hlk528570216"/>
      <w:r>
        <w:rPr>
          <w:rFonts w:ascii="Calibri" w:eastAsia="Times New Roman" w:hAnsi="Calibri" w:cs="Calibri"/>
          <w:sz w:val="18"/>
          <w:szCs w:val="18"/>
          <w:lang w:eastAsia="pl-PL"/>
        </w:rPr>
        <w:t>Podpis/y osoby/osób wskazanych w dokumencie uprawniającym do</w:t>
      </w:r>
    </w:p>
    <w:p w14:paraId="75065CB4" w14:textId="77777777" w:rsidR="008C6EA1" w:rsidRDefault="008C6EA1" w:rsidP="008C6EA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0"/>
    </w:p>
    <w:p w14:paraId="101F4B99" w14:textId="77777777" w:rsidR="008C6EA1" w:rsidRPr="00D96799" w:rsidRDefault="008C6EA1" w:rsidP="008C6E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3442B1F4" w14:textId="77777777" w:rsidR="008918D6" w:rsidRDefault="008918D6" w:rsidP="008918D6">
      <w:pPr>
        <w:rPr>
          <w:rFonts w:ascii="Arial" w:hAnsi="Arial" w:cs="Arial"/>
          <w:sz w:val="18"/>
          <w:szCs w:val="18"/>
        </w:rPr>
      </w:pPr>
      <w:bookmarkStart w:id="1" w:name="_GoBack"/>
      <w:bookmarkEnd w:id="1"/>
    </w:p>
    <w:p w14:paraId="7DB1AD49" w14:textId="77777777" w:rsidR="008918D6" w:rsidRDefault="008918D6">
      <w:r>
        <w:lastRenderedPageBreak/>
        <w:t xml:space="preserve"> </w:t>
      </w:r>
    </w:p>
    <w:sectPr w:rsidR="008918D6" w:rsidSect="009366F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6A813C" w14:textId="77777777" w:rsidR="004A14B9" w:rsidRDefault="004A14B9" w:rsidP="004A14B9">
      <w:pPr>
        <w:spacing w:after="0" w:line="240" w:lineRule="auto"/>
      </w:pPr>
      <w:r>
        <w:separator/>
      </w:r>
    </w:p>
  </w:endnote>
  <w:endnote w:type="continuationSeparator" w:id="0">
    <w:p w14:paraId="0C20368C" w14:textId="77777777" w:rsidR="004A14B9" w:rsidRDefault="004A14B9" w:rsidP="004A1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buntu">
    <w:altName w:val="Arial"/>
    <w:charset w:val="EE"/>
    <w:family w:val="swiss"/>
    <w:pitch w:val="variable"/>
    <w:sig w:usb0="00000001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40684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47816BDF" w14:textId="5E37794C" w:rsidR="004A14B9" w:rsidRDefault="004A14B9">
            <w:pPr>
              <w:pStyle w:val="Stopka"/>
              <w:jc w:val="right"/>
            </w:pPr>
            <w:r w:rsidRPr="004A14B9">
              <w:rPr>
                <w:sz w:val="16"/>
                <w:szCs w:val="16"/>
              </w:rPr>
              <w:t xml:space="preserve">Strona </w:t>
            </w:r>
            <w:r w:rsidRPr="004A14B9">
              <w:rPr>
                <w:b/>
                <w:bCs/>
                <w:sz w:val="16"/>
                <w:szCs w:val="16"/>
              </w:rPr>
              <w:fldChar w:fldCharType="begin"/>
            </w:r>
            <w:r w:rsidRPr="004A14B9">
              <w:rPr>
                <w:b/>
                <w:bCs/>
                <w:sz w:val="16"/>
                <w:szCs w:val="16"/>
              </w:rPr>
              <w:instrText>PAGE</w:instrText>
            </w:r>
            <w:r w:rsidRPr="004A14B9">
              <w:rPr>
                <w:b/>
                <w:bCs/>
                <w:sz w:val="16"/>
                <w:szCs w:val="16"/>
              </w:rPr>
              <w:fldChar w:fldCharType="separate"/>
            </w:r>
            <w:r w:rsidR="00002ED2">
              <w:rPr>
                <w:b/>
                <w:bCs/>
                <w:noProof/>
                <w:sz w:val="16"/>
                <w:szCs w:val="16"/>
              </w:rPr>
              <w:t>7</w:t>
            </w:r>
            <w:r w:rsidRPr="004A14B9">
              <w:rPr>
                <w:b/>
                <w:bCs/>
                <w:sz w:val="16"/>
                <w:szCs w:val="16"/>
              </w:rPr>
              <w:fldChar w:fldCharType="end"/>
            </w:r>
            <w:r w:rsidRPr="004A14B9">
              <w:rPr>
                <w:sz w:val="16"/>
                <w:szCs w:val="16"/>
              </w:rPr>
              <w:t xml:space="preserve"> z </w:t>
            </w:r>
            <w:r w:rsidRPr="004A14B9">
              <w:rPr>
                <w:b/>
                <w:bCs/>
                <w:sz w:val="16"/>
                <w:szCs w:val="16"/>
              </w:rPr>
              <w:fldChar w:fldCharType="begin"/>
            </w:r>
            <w:r w:rsidRPr="004A14B9">
              <w:rPr>
                <w:b/>
                <w:bCs/>
                <w:sz w:val="16"/>
                <w:szCs w:val="16"/>
              </w:rPr>
              <w:instrText>NUMPAGES</w:instrText>
            </w:r>
            <w:r w:rsidRPr="004A14B9">
              <w:rPr>
                <w:b/>
                <w:bCs/>
                <w:sz w:val="16"/>
                <w:szCs w:val="16"/>
              </w:rPr>
              <w:fldChar w:fldCharType="separate"/>
            </w:r>
            <w:r w:rsidR="00002ED2">
              <w:rPr>
                <w:b/>
                <w:bCs/>
                <w:noProof/>
                <w:sz w:val="16"/>
                <w:szCs w:val="16"/>
              </w:rPr>
              <w:t>7</w:t>
            </w:r>
            <w:r w:rsidRPr="004A14B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9D2C059" w14:textId="77777777" w:rsidR="004A14B9" w:rsidRDefault="004A14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1476A" w14:textId="77777777" w:rsidR="004A14B9" w:rsidRDefault="004A14B9" w:rsidP="004A14B9">
      <w:pPr>
        <w:spacing w:after="0" w:line="240" w:lineRule="auto"/>
      </w:pPr>
      <w:r>
        <w:separator/>
      </w:r>
    </w:p>
  </w:footnote>
  <w:footnote w:type="continuationSeparator" w:id="0">
    <w:p w14:paraId="33D1CDB3" w14:textId="77777777" w:rsidR="004A14B9" w:rsidRDefault="004A14B9" w:rsidP="004A1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AE3AD" w14:textId="77777777" w:rsidR="004A14B9" w:rsidRPr="005E5DD4" w:rsidRDefault="004A14B9" w:rsidP="004A14B9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>
      <w:rPr>
        <w:rFonts w:ascii="Times New Roman" w:hAnsi="Times New Roman" w:cs="Times New Roman"/>
        <w:sz w:val="18"/>
        <w:szCs w:val="18"/>
      </w:rPr>
      <w:t>postępowania: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>
      <w:rPr>
        <w:rFonts w:ascii="Times New Roman" w:hAnsi="Times New Roman" w:cs="Times New Roman"/>
        <w:sz w:val="18"/>
        <w:szCs w:val="18"/>
      </w:rPr>
      <w:t>7</w:t>
    </w:r>
    <w:r w:rsidRPr="005E5DD4">
      <w:rPr>
        <w:rFonts w:ascii="Times New Roman" w:hAnsi="Times New Roman" w:cs="Times New Roman"/>
        <w:sz w:val="18"/>
        <w:szCs w:val="18"/>
      </w:rPr>
      <w:t>/20</w:t>
    </w:r>
    <w:r>
      <w:rPr>
        <w:rFonts w:ascii="Times New Roman" w:hAnsi="Times New Roman" w:cs="Times New Roman"/>
        <w:sz w:val="18"/>
        <w:szCs w:val="18"/>
      </w:rPr>
      <w:t>21</w:t>
    </w:r>
  </w:p>
  <w:p w14:paraId="1439EADE" w14:textId="77777777" w:rsidR="004A14B9" w:rsidRDefault="004A14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FC"/>
    <w:rsid w:val="00002ED2"/>
    <w:rsid w:val="001720FA"/>
    <w:rsid w:val="00391225"/>
    <w:rsid w:val="004A14B9"/>
    <w:rsid w:val="00610B9C"/>
    <w:rsid w:val="008918D6"/>
    <w:rsid w:val="008C6EA1"/>
    <w:rsid w:val="00934339"/>
    <w:rsid w:val="009366FC"/>
    <w:rsid w:val="00A06B03"/>
    <w:rsid w:val="00D1700B"/>
    <w:rsid w:val="00DC1D27"/>
    <w:rsid w:val="00ED6E26"/>
    <w:rsid w:val="00F5546D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02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6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4A1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4B9"/>
  </w:style>
  <w:style w:type="paragraph" w:styleId="Stopka">
    <w:name w:val="footer"/>
    <w:basedOn w:val="Normalny"/>
    <w:link w:val="StopkaZnak"/>
    <w:uiPriority w:val="99"/>
    <w:unhideWhenUsed/>
    <w:rsid w:val="004A1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6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4A1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4B9"/>
  </w:style>
  <w:style w:type="paragraph" w:styleId="Stopka">
    <w:name w:val="footer"/>
    <w:basedOn w:val="Normalny"/>
    <w:link w:val="StopkaZnak"/>
    <w:uiPriority w:val="99"/>
    <w:unhideWhenUsed/>
    <w:rsid w:val="004A1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947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13</cp:revision>
  <cp:lastPrinted>2021-03-30T13:01:00Z</cp:lastPrinted>
  <dcterms:created xsi:type="dcterms:W3CDTF">2021-02-04T12:04:00Z</dcterms:created>
  <dcterms:modified xsi:type="dcterms:W3CDTF">2021-03-30T13:01:00Z</dcterms:modified>
</cp:coreProperties>
</file>